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0D" w:rsidRDefault="000C75B6" w:rsidP="000C75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5B6">
        <w:rPr>
          <w:rFonts w:ascii="Times New Roman" w:hAnsi="Times New Roman" w:cs="Times New Roman"/>
          <w:b/>
          <w:sz w:val="32"/>
          <w:szCs w:val="32"/>
        </w:rPr>
        <w:t>Положение о структурных подразделениях ГБОУ «ШКОЛА № 11 Г.О. ТОРЕЗ»</w:t>
      </w:r>
    </w:p>
    <w:p w:rsidR="000C75B6" w:rsidRDefault="000C75B6" w:rsidP="000C75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75B6" w:rsidRPr="000C75B6" w:rsidRDefault="000C75B6" w:rsidP="000C7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будет добавлена позже</w:t>
      </w:r>
      <w:bookmarkStart w:id="0" w:name="_GoBack"/>
      <w:bookmarkEnd w:id="0"/>
    </w:p>
    <w:sectPr w:rsidR="000C75B6" w:rsidRPr="000C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7F"/>
    <w:rsid w:val="00026B7F"/>
    <w:rsid w:val="000C75B6"/>
    <w:rsid w:val="004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2024-12-23T12:40:00Z</dcterms:created>
  <dcterms:modified xsi:type="dcterms:W3CDTF">2024-12-23T12:41:00Z</dcterms:modified>
</cp:coreProperties>
</file>